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69" w:rsidRDefault="00984969" w:rsidP="00984969">
      <w:pPr>
        <w:pStyle w:val="NormalWeb"/>
        <w:spacing w:before="0" w:beforeAutospacing="0" w:after="0" w:afterAutospacing="0"/>
        <w:textAlignment w:val="baseline"/>
        <w:rPr>
          <w:rFonts w:ascii="Arial" w:eastAsia="MS PGothic" w:hAnsi="Arial" w:cs="Arial"/>
          <w:b/>
          <w:bCs/>
          <w:color w:val="53565A"/>
          <w:kern w:val="24"/>
          <w:sz w:val="28"/>
          <w:szCs w:val="28"/>
          <w:u w:val="single"/>
        </w:rPr>
      </w:pPr>
      <w:r>
        <w:rPr>
          <w:rFonts w:ascii="Arial" w:eastAsia="MS PGothic" w:hAnsi="Arial" w:cs="Arial"/>
          <w:b/>
          <w:bCs/>
          <w:color w:val="53565A"/>
          <w:kern w:val="24"/>
          <w:sz w:val="28"/>
          <w:szCs w:val="28"/>
          <w:u w:val="single"/>
        </w:rPr>
        <w:t>Inclusion criteria</w:t>
      </w:r>
    </w:p>
    <w:p w:rsidR="00984969" w:rsidRDefault="00984969" w:rsidP="00984969">
      <w:pPr>
        <w:pStyle w:val="NormalWeb"/>
        <w:spacing w:before="0" w:beforeAutospacing="0" w:after="0" w:afterAutospacing="0"/>
        <w:textAlignment w:val="baseline"/>
      </w:pPr>
    </w:p>
    <w:p w:rsidR="00984969" w:rsidRPr="00984969" w:rsidRDefault="00984969" w:rsidP="00984969">
      <w:pPr>
        <w:pStyle w:val="ListParagraph"/>
        <w:numPr>
          <w:ilvl w:val="0"/>
          <w:numId w:val="1"/>
        </w:numPr>
        <w:textAlignment w:val="baseline"/>
        <w:rPr>
          <w:sz w:val="28"/>
        </w:rPr>
      </w:pPr>
      <w:r>
        <w:rPr>
          <w:rFonts w:ascii="Arial" w:eastAsia="MS PGothic" w:hAnsi="Arial" w:cs="Arial"/>
          <w:color w:val="53565A"/>
          <w:kern w:val="24"/>
          <w:sz w:val="28"/>
          <w:szCs w:val="28"/>
        </w:rPr>
        <w:t>16 or over (please note we can see 14 and over in Physiotherapy but 14 and 15 year olds will require a referral)</w:t>
      </w:r>
    </w:p>
    <w:p w:rsidR="00984969" w:rsidRDefault="00984969" w:rsidP="00984969">
      <w:pPr>
        <w:pStyle w:val="ListParagraph"/>
        <w:textAlignment w:val="baseline"/>
        <w:rPr>
          <w:sz w:val="28"/>
        </w:rPr>
      </w:pPr>
    </w:p>
    <w:p w:rsidR="00984969" w:rsidRPr="00984969" w:rsidRDefault="00984969" w:rsidP="00984969">
      <w:pPr>
        <w:pStyle w:val="ListParagraph"/>
        <w:numPr>
          <w:ilvl w:val="0"/>
          <w:numId w:val="1"/>
        </w:numPr>
        <w:textAlignment w:val="baseline"/>
        <w:rPr>
          <w:sz w:val="28"/>
        </w:rPr>
      </w:pPr>
      <w:r>
        <w:rPr>
          <w:rFonts w:ascii="Arial" w:eastAsia="MS PGothic" w:hAnsi="Arial" w:cs="Arial"/>
          <w:color w:val="53565A"/>
          <w:kern w:val="24"/>
          <w:sz w:val="28"/>
          <w:szCs w:val="28"/>
        </w:rPr>
        <w:t xml:space="preserve">Pain has been present for more than 4 weeks (if less than 4 weeks then please </w:t>
      </w:r>
      <w:r>
        <w:rPr>
          <w:rFonts w:ascii="Arial" w:eastAsia="MS PGothic" w:hAnsi="Arial" w:cs="Arial"/>
          <w:color w:val="53565A"/>
          <w:kern w:val="24"/>
          <w:sz w:val="28"/>
          <w:szCs w:val="28"/>
        </w:rPr>
        <w:t xml:space="preserve">check </w:t>
      </w:r>
      <w:r>
        <w:rPr>
          <w:rFonts w:ascii="Arial" w:eastAsia="MS PGothic" w:hAnsi="Arial" w:cs="Arial"/>
          <w:color w:val="53565A"/>
          <w:kern w:val="24"/>
          <w:sz w:val="28"/>
          <w:szCs w:val="28"/>
        </w:rPr>
        <w:t xml:space="preserve"> the website for </w:t>
      </w:r>
      <w:proofErr w:type="spellStart"/>
      <w:r>
        <w:rPr>
          <w:rFonts w:ascii="Arial" w:eastAsia="MS PGothic" w:hAnsi="Arial" w:cs="Arial"/>
          <w:color w:val="53565A"/>
          <w:kern w:val="24"/>
          <w:sz w:val="28"/>
          <w:szCs w:val="28"/>
        </w:rPr>
        <w:t>self help</w:t>
      </w:r>
      <w:proofErr w:type="spellEnd"/>
      <w:r>
        <w:rPr>
          <w:rFonts w:ascii="Arial" w:eastAsia="MS PGothic" w:hAnsi="Arial" w:cs="Arial"/>
          <w:color w:val="53565A"/>
          <w:kern w:val="24"/>
          <w:sz w:val="28"/>
          <w:szCs w:val="28"/>
        </w:rPr>
        <w:t xml:space="preserve"> strategies)</w:t>
      </w:r>
      <w:r>
        <w:rPr>
          <w:rFonts w:ascii="Arial" w:eastAsia="MS PGothic" w:hAnsi="Arial" w:cs="Arial"/>
          <w:color w:val="53565A"/>
          <w:kern w:val="24"/>
          <w:sz w:val="28"/>
          <w:szCs w:val="28"/>
        </w:rPr>
        <w:t xml:space="preserve"> </w:t>
      </w:r>
    </w:p>
    <w:p w:rsidR="00984969" w:rsidRPr="00984969" w:rsidRDefault="00984969" w:rsidP="00984969">
      <w:pPr>
        <w:pStyle w:val="ListParagraph"/>
        <w:rPr>
          <w:sz w:val="28"/>
        </w:rPr>
      </w:pPr>
    </w:p>
    <w:p w:rsidR="00984969" w:rsidRPr="00984969" w:rsidRDefault="00984969" w:rsidP="00984969">
      <w:pPr>
        <w:pStyle w:val="ListParagraph"/>
        <w:textAlignment w:val="baseline"/>
        <w:rPr>
          <w:sz w:val="28"/>
        </w:rPr>
      </w:pPr>
      <w:hyperlink r:id="rId6" w:history="1">
        <w:r>
          <w:rPr>
            <w:rStyle w:val="Hyperlink"/>
            <w:rFonts w:ascii="Arial" w:eastAsia="MS PGothic" w:hAnsi="Arial" w:cs="Arial"/>
            <w:color w:val="53565A"/>
            <w:kern w:val="24"/>
            <w:sz w:val="48"/>
            <w:szCs w:val="48"/>
          </w:rPr>
          <w:t>https://swex.connecthealth.co.uk</w:t>
        </w:r>
      </w:hyperlink>
    </w:p>
    <w:p w:rsidR="00984969" w:rsidRDefault="00984969" w:rsidP="00984969">
      <w:pPr>
        <w:pStyle w:val="ListParagraph"/>
        <w:textAlignment w:val="baseline"/>
        <w:rPr>
          <w:sz w:val="28"/>
        </w:rPr>
      </w:pPr>
    </w:p>
    <w:p w:rsidR="00984969" w:rsidRPr="00984969" w:rsidRDefault="00984969" w:rsidP="00984969">
      <w:pPr>
        <w:pStyle w:val="ListParagraph"/>
        <w:numPr>
          <w:ilvl w:val="0"/>
          <w:numId w:val="1"/>
        </w:numPr>
        <w:textAlignment w:val="baseline"/>
        <w:rPr>
          <w:sz w:val="28"/>
        </w:rPr>
      </w:pPr>
      <w:r>
        <w:rPr>
          <w:rFonts w:ascii="Arial" w:eastAsia="MS PGothic" w:hAnsi="Arial" w:cs="Arial"/>
          <w:color w:val="53565A"/>
          <w:kern w:val="24"/>
          <w:sz w:val="28"/>
          <w:szCs w:val="28"/>
        </w:rPr>
        <w:t>Patients with back, upper back, neck or joint pain (e.g. knee, hip, ankle, shoulder)</w:t>
      </w:r>
    </w:p>
    <w:p w:rsidR="00984969" w:rsidRDefault="00984969" w:rsidP="00984969">
      <w:pPr>
        <w:pStyle w:val="ListParagraph"/>
        <w:textAlignment w:val="baseline"/>
        <w:rPr>
          <w:sz w:val="28"/>
        </w:rPr>
      </w:pPr>
    </w:p>
    <w:p w:rsidR="00984969" w:rsidRPr="00984969" w:rsidRDefault="00984969" w:rsidP="00984969">
      <w:pPr>
        <w:pStyle w:val="ListParagraph"/>
        <w:numPr>
          <w:ilvl w:val="0"/>
          <w:numId w:val="1"/>
        </w:numPr>
        <w:textAlignment w:val="baseline"/>
        <w:rPr>
          <w:sz w:val="28"/>
        </w:rPr>
      </w:pPr>
      <w:r>
        <w:rPr>
          <w:rFonts w:ascii="Arial" w:eastAsia="MS PGothic" w:hAnsi="Arial" w:cs="Arial"/>
          <w:color w:val="53565A"/>
          <w:kern w:val="24"/>
          <w:sz w:val="28"/>
          <w:szCs w:val="28"/>
        </w:rPr>
        <w:t>No acute trauma (re fractures than have not been diagnosed)</w:t>
      </w:r>
    </w:p>
    <w:p w:rsidR="00984969" w:rsidRDefault="00984969" w:rsidP="00984969">
      <w:pPr>
        <w:textAlignment w:val="baseline"/>
        <w:rPr>
          <w:sz w:val="28"/>
        </w:rPr>
      </w:pPr>
    </w:p>
    <w:p w:rsidR="00984969" w:rsidRDefault="00984969" w:rsidP="00984969">
      <w:pPr>
        <w:pStyle w:val="NormalWeb"/>
        <w:spacing w:before="0" w:beforeAutospacing="0" w:after="0" w:afterAutospacing="0"/>
        <w:textAlignment w:val="baseline"/>
        <w:rPr>
          <w:rFonts w:ascii="Arial" w:eastAsia="MS PGothic" w:hAnsi="Arial" w:cs="Arial"/>
          <w:b/>
          <w:bCs/>
          <w:color w:val="53565A"/>
          <w:kern w:val="24"/>
          <w:sz w:val="28"/>
          <w:szCs w:val="28"/>
          <w:u w:val="single"/>
        </w:rPr>
      </w:pPr>
      <w:r>
        <w:rPr>
          <w:rFonts w:ascii="Arial" w:eastAsia="MS PGothic" w:hAnsi="Arial" w:cs="Arial"/>
          <w:b/>
          <w:bCs/>
          <w:color w:val="53565A"/>
          <w:kern w:val="24"/>
          <w:sz w:val="28"/>
          <w:szCs w:val="28"/>
          <w:u w:val="single"/>
        </w:rPr>
        <w:t>Exclusion criteria</w:t>
      </w:r>
    </w:p>
    <w:p w:rsidR="00984969" w:rsidRDefault="00984969" w:rsidP="00984969">
      <w:pPr>
        <w:pStyle w:val="NormalWeb"/>
        <w:spacing w:before="0" w:beforeAutospacing="0" w:after="0" w:afterAutospacing="0"/>
        <w:textAlignment w:val="baseline"/>
      </w:pPr>
    </w:p>
    <w:p w:rsidR="00984969" w:rsidRPr="00984969" w:rsidRDefault="00984969" w:rsidP="00984969">
      <w:pPr>
        <w:pStyle w:val="ListParagraph"/>
        <w:numPr>
          <w:ilvl w:val="0"/>
          <w:numId w:val="2"/>
        </w:numPr>
        <w:textAlignment w:val="baseline"/>
        <w:rPr>
          <w:sz w:val="28"/>
        </w:rPr>
      </w:pPr>
      <w:r>
        <w:rPr>
          <w:rFonts w:ascii="Arial" w:eastAsia="MS PGothic" w:hAnsi="Arial" w:cs="Arial"/>
          <w:color w:val="53565A"/>
          <w:kern w:val="24"/>
          <w:sz w:val="28"/>
          <w:szCs w:val="28"/>
        </w:rPr>
        <w:t xml:space="preserve">If </w:t>
      </w:r>
      <w:r>
        <w:rPr>
          <w:rFonts w:ascii="Arial" w:eastAsia="MS PGothic" w:hAnsi="Arial" w:cs="Arial"/>
          <w:color w:val="53565A"/>
          <w:kern w:val="24"/>
          <w:sz w:val="28"/>
          <w:szCs w:val="28"/>
        </w:rPr>
        <w:t>you are</w:t>
      </w:r>
      <w:bookmarkStart w:id="0" w:name="_GoBack"/>
      <w:bookmarkEnd w:id="0"/>
      <w:r>
        <w:rPr>
          <w:rFonts w:ascii="Arial" w:eastAsia="MS PGothic" w:hAnsi="Arial" w:cs="Arial"/>
          <w:color w:val="53565A"/>
          <w:kern w:val="24"/>
          <w:sz w:val="28"/>
          <w:szCs w:val="28"/>
        </w:rPr>
        <w:t xml:space="preserve"> feeling unwell </w:t>
      </w:r>
    </w:p>
    <w:p w:rsidR="00984969" w:rsidRDefault="00984969" w:rsidP="00984969">
      <w:pPr>
        <w:pStyle w:val="ListParagraph"/>
        <w:textAlignment w:val="baseline"/>
        <w:rPr>
          <w:sz w:val="28"/>
        </w:rPr>
      </w:pPr>
    </w:p>
    <w:p w:rsidR="00984969" w:rsidRPr="00984969" w:rsidRDefault="00984969" w:rsidP="00984969">
      <w:pPr>
        <w:pStyle w:val="ListParagraph"/>
        <w:numPr>
          <w:ilvl w:val="0"/>
          <w:numId w:val="2"/>
        </w:numPr>
        <w:textAlignment w:val="baseline"/>
        <w:rPr>
          <w:sz w:val="28"/>
        </w:rPr>
      </w:pPr>
      <w:r>
        <w:rPr>
          <w:rFonts w:ascii="Arial" w:eastAsia="MS PGothic" w:hAnsi="Arial" w:cs="Arial"/>
          <w:color w:val="53565A"/>
          <w:kern w:val="24"/>
          <w:sz w:val="28"/>
          <w:szCs w:val="28"/>
        </w:rPr>
        <w:t>Absence of any spinal (back, upper back, neck) or joint pain</w:t>
      </w:r>
    </w:p>
    <w:p w:rsidR="00984969" w:rsidRDefault="00984969" w:rsidP="00984969">
      <w:pPr>
        <w:pStyle w:val="ListParagraph"/>
        <w:textAlignment w:val="baseline"/>
        <w:rPr>
          <w:sz w:val="28"/>
        </w:rPr>
      </w:pPr>
    </w:p>
    <w:p w:rsidR="00984969" w:rsidRPr="00984969" w:rsidRDefault="00984969" w:rsidP="00984969">
      <w:pPr>
        <w:pStyle w:val="ListParagraph"/>
        <w:numPr>
          <w:ilvl w:val="0"/>
          <w:numId w:val="2"/>
        </w:numPr>
        <w:textAlignment w:val="baseline"/>
        <w:rPr>
          <w:sz w:val="28"/>
        </w:rPr>
      </w:pPr>
      <w:r>
        <w:rPr>
          <w:rFonts w:ascii="Arial" w:eastAsia="MS PGothic" w:hAnsi="Arial" w:cs="Arial"/>
          <w:color w:val="53565A"/>
          <w:kern w:val="24"/>
          <w:sz w:val="28"/>
          <w:szCs w:val="28"/>
        </w:rPr>
        <w:t>Patients who require an interpreter (this would need to be referred with a form)</w:t>
      </w:r>
    </w:p>
    <w:p w:rsidR="00984969" w:rsidRDefault="00984969" w:rsidP="00984969">
      <w:pPr>
        <w:pStyle w:val="ListParagraph"/>
        <w:textAlignment w:val="baseline"/>
        <w:rPr>
          <w:sz w:val="28"/>
        </w:rPr>
      </w:pPr>
    </w:p>
    <w:p w:rsidR="00984969" w:rsidRPr="00984969" w:rsidRDefault="00984969" w:rsidP="00984969">
      <w:pPr>
        <w:pStyle w:val="ListParagraph"/>
        <w:numPr>
          <w:ilvl w:val="0"/>
          <w:numId w:val="2"/>
        </w:numPr>
        <w:textAlignment w:val="baseline"/>
        <w:rPr>
          <w:sz w:val="28"/>
        </w:rPr>
      </w:pPr>
      <w:proofErr w:type="spellStart"/>
      <w:r>
        <w:rPr>
          <w:rFonts w:ascii="Arial" w:eastAsia="MS PGothic" w:hAnsi="Arial" w:cs="Arial"/>
          <w:color w:val="53565A"/>
          <w:kern w:val="24"/>
          <w:sz w:val="28"/>
          <w:szCs w:val="28"/>
        </w:rPr>
        <w:t>Self referral</w:t>
      </w:r>
      <w:proofErr w:type="spellEnd"/>
      <w:r>
        <w:rPr>
          <w:rFonts w:ascii="Arial" w:eastAsia="MS PGothic" w:hAnsi="Arial" w:cs="Arial"/>
          <w:color w:val="53565A"/>
          <w:kern w:val="24"/>
          <w:sz w:val="28"/>
          <w:szCs w:val="28"/>
        </w:rPr>
        <w:t xml:space="preserve"> is only for Physiotherapy (Tier 1)</w:t>
      </w:r>
    </w:p>
    <w:p w:rsidR="00984969" w:rsidRDefault="00984969" w:rsidP="00984969">
      <w:pPr>
        <w:pStyle w:val="ListParagraph"/>
        <w:textAlignment w:val="baseline"/>
        <w:rPr>
          <w:sz w:val="28"/>
        </w:rPr>
      </w:pPr>
    </w:p>
    <w:p w:rsidR="00984969" w:rsidRDefault="00984969" w:rsidP="00984969">
      <w:pPr>
        <w:pStyle w:val="ListParagraph"/>
        <w:numPr>
          <w:ilvl w:val="0"/>
          <w:numId w:val="2"/>
        </w:numPr>
        <w:textAlignment w:val="baseline"/>
        <w:rPr>
          <w:sz w:val="28"/>
        </w:rPr>
      </w:pPr>
      <w:r>
        <w:rPr>
          <w:rFonts w:ascii="Arial" w:eastAsia="MS PGothic" w:hAnsi="Arial" w:cs="Arial"/>
          <w:color w:val="53565A"/>
          <w:kern w:val="24"/>
          <w:sz w:val="28"/>
          <w:szCs w:val="28"/>
        </w:rPr>
        <w:t>Under 16’s</w:t>
      </w:r>
    </w:p>
    <w:p w:rsidR="00F06EEB" w:rsidRDefault="00F06EEB"/>
    <w:sectPr w:rsidR="00F06E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1ED"/>
    <w:multiLevelType w:val="hybridMultilevel"/>
    <w:tmpl w:val="30A828D2"/>
    <w:lvl w:ilvl="0" w:tplc="55F02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C9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3C6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AE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DA3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E43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463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42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F64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46774AE"/>
    <w:multiLevelType w:val="hybridMultilevel"/>
    <w:tmpl w:val="22765166"/>
    <w:lvl w:ilvl="0" w:tplc="44B07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4F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E03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09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01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A2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82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0F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606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69"/>
    <w:rsid w:val="00984969"/>
    <w:rsid w:val="00F0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849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849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849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849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2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39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9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wex.connecthealth.co.u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Essex PCT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Jackson</dc:creator>
  <cp:lastModifiedBy>Julie Jackson</cp:lastModifiedBy>
  <cp:revision>1</cp:revision>
  <dcterms:created xsi:type="dcterms:W3CDTF">2019-10-10T15:55:00Z</dcterms:created>
  <dcterms:modified xsi:type="dcterms:W3CDTF">2019-10-10T15:58:00Z</dcterms:modified>
</cp:coreProperties>
</file>